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18D0743D" w:rsidR="00B86377" w:rsidRDefault="00602509" w:rsidP="00B86377">
      <w:pPr>
        <w:rPr>
          <w:rFonts w:ascii="Raleway" w:hAnsi="Raleway" w:cs="Arial"/>
          <w:b/>
          <w:bCs/>
        </w:rPr>
      </w:pPr>
      <w:r>
        <w:rPr>
          <w:rFonts w:ascii="Raleway" w:hAnsi="Raleway" w:cs="Arial"/>
          <w:b/>
          <w:bCs/>
        </w:rPr>
        <w:t>Michigan Public Power Agency CEO and GM</w:t>
      </w:r>
      <w:r w:rsidR="00F14B2F">
        <w:rPr>
          <w:rFonts w:ascii="Raleway" w:hAnsi="Raleway" w:cs="Arial"/>
          <w:b/>
          <w:bCs/>
        </w:rPr>
        <w:t xml:space="preserve">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09F3BC7E" w:rsidR="00394356" w:rsidRPr="00394356" w:rsidRDefault="00582B39" w:rsidP="00394356">
      <w:pPr>
        <w:rPr>
          <w:rFonts w:ascii="Raleway" w:hAnsi="Raleway" w:cs="Arial"/>
        </w:rPr>
      </w:pPr>
      <w:r>
        <w:rPr>
          <w:rFonts w:ascii="Raleway" w:hAnsi="Raleway" w:cs="Arial"/>
          <w:b/>
        </w:rPr>
        <w:t>San Diego, CA</w:t>
      </w:r>
      <w:r w:rsidR="00CF5AB0" w:rsidRPr="009F3350">
        <w:rPr>
          <w:rFonts w:ascii="Raleway" w:hAnsi="Raleway" w:cs="Arial"/>
          <w:b/>
        </w:rPr>
        <w:t xml:space="preserve">, June </w:t>
      </w:r>
      <w:r>
        <w:rPr>
          <w:rFonts w:ascii="Raleway" w:hAnsi="Raleway" w:cs="Arial"/>
          <w:b/>
        </w:rPr>
        <w:t>11</w:t>
      </w:r>
      <w:r w:rsidR="00CF5AB0" w:rsidRPr="009F3350">
        <w:rPr>
          <w:rFonts w:ascii="Raleway" w:hAnsi="Raleway" w:cs="Arial"/>
          <w:b/>
        </w:rPr>
        <w:t>, 20</w:t>
      </w:r>
      <w:r w:rsidR="00721AA7" w:rsidRPr="009F3350">
        <w:rPr>
          <w:rFonts w:ascii="Raleway" w:hAnsi="Raleway" w:cs="Arial"/>
          <w:b/>
        </w:rPr>
        <w:t>2</w:t>
      </w:r>
      <w:r>
        <w:rPr>
          <w:rFonts w:ascii="Raleway" w:hAnsi="Raleway" w:cs="Arial"/>
          <w:b/>
        </w:rPr>
        <w:t>4</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Patrick Bowland</w:t>
      </w:r>
      <w:r w:rsidR="00D21811">
        <w:rPr>
          <w:rFonts w:ascii="Raleway" w:hAnsi="Raleway" w:cs="Arial"/>
        </w:rPr>
        <w:t xml:space="preserve">, </w:t>
      </w:r>
      <w:r>
        <w:rPr>
          <w:rFonts w:ascii="Raleway" w:hAnsi="Raleway" w:cs="Arial"/>
        </w:rPr>
        <w:t>CEO and General Manager for the Michigan Public Power Agency</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4831CC5E" w14:textId="332C436F" w:rsidR="00762CD8" w:rsidRDefault="00E44B2E" w:rsidP="000B5744">
      <w:pPr>
        <w:rPr>
          <w:rFonts w:ascii="Raleway" w:hAnsi="Raleway" w:cs="Arial"/>
        </w:rPr>
      </w:pPr>
      <w:r w:rsidRPr="00E44B2E">
        <w:rPr>
          <w:rFonts w:ascii="Raleway" w:hAnsi="Raleway" w:cs="Arial"/>
          <w:bCs/>
        </w:rPr>
        <w:t xml:space="preserve">Bowland </w:t>
      </w:r>
      <w:r w:rsidR="002F73D1" w:rsidRPr="002F73D1">
        <w:rPr>
          <w:rFonts w:ascii="Raleway" w:hAnsi="Raleway" w:cs="Arial"/>
          <w:bCs/>
        </w:rPr>
        <w:t xml:space="preserve">joined the Michigan Public Power Agency as CEO and General Manager in 2015. During his tenure, he instituted a formal strategic plan and objectives to guide employee goals, professional development, and performance assessments while empowering staff to work toward a common aim. Furthermore, </w:t>
      </w:r>
      <w:r w:rsidR="009C4751">
        <w:rPr>
          <w:rFonts w:ascii="Raleway" w:hAnsi="Raleway" w:cs="Arial"/>
          <w:bCs/>
        </w:rPr>
        <w:t>Bowland</w:t>
      </w:r>
      <w:r w:rsidR="002F73D1" w:rsidRPr="002F73D1">
        <w:rPr>
          <w:rFonts w:ascii="Raleway" w:hAnsi="Raleway" w:cs="Arial"/>
          <w:bCs/>
        </w:rPr>
        <w:t xml:space="preserve"> enhanced the agency’s risk management policies and analytics, in addition to improving the team’s ability to adapt to a changing utility landscape. </w:t>
      </w:r>
      <w:r w:rsidR="009C4751">
        <w:rPr>
          <w:rFonts w:ascii="Raleway" w:hAnsi="Raleway" w:cs="Arial"/>
          <w:bCs/>
        </w:rPr>
        <w:t>Bowland</w:t>
      </w:r>
      <w:r w:rsidR="002F73D1" w:rsidRPr="002F73D1">
        <w:rPr>
          <w:rFonts w:ascii="Raleway" w:hAnsi="Raleway" w:cs="Arial"/>
          <w:bCs/>
        </w:rPr>
        <w:t xml:space="preserve"> has also overseen growth, onboarding four new members to the PJM market in 2020, which cut the new members’ cost of power by an average of 41% in the first year. </w:t>
      </w:r>
      <w:r w:rsidR="009C4751">
        <w:rPr>
          <w:rFonts w:ascii="Raleway" w:hAnsi="Raleway" w:cs="Arial"/>
          <w:bCs/>
        </w:rPr>
        <w:t>Bowland</w:t>
      </w:r>
      <w:r w:rsidR="002F73D1" w:rsidRPr="002F73D1">
        <w:rPr>
          <w:rFonts w:ascii="Raleway" w:hAnsi="Raleway" w:cs="Arial"/>
          <w:bCs/>
        </w:rPr>
        <w:t xml:space="preserve"> has led MPPA through asset retirements and resource transitions, ensuring that the Agency remains ideally positioned to serve its members.</w:t>
      </w:r>
      <w:r w:rsidRPr="00E44B2E">
        <w:rPr>
          <w:rFonts w:ascii="Raleway" w:hAnsi="Raleway" w:cs="Arial"/>
          <w:bCs/>
        </w:rPr>
        <w:t xml:space="preserve"> </w:t>
      </w:r>
      <w:r w:rsidR="000B5744" w:rsidRPr="000B5744">
        <w:rPr>
          <w:rFonts w:ascii="Raleway" w:hAnsi="Raleway" w:cs="Arial"/>
          <w:bCs/>
        </w:rPr>
        <w:t xml:space="preserve">  </w:t>
      </w:r>
    </w:p>
    <w:p w14:paraId="6B53DB0A" w14:textId="77777777" w:rsidR="000B5744" w:rsidRDefault="000B5744" w:rsidP="00CB452F">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90618"/>
    <w:rsid w:val="00093E79"/>
    <w:rsid w:val="000A6DFA"/>
    <w:rsid w:val="000A71CD"/>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2F73D1"/>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82B39"/>
    <w:rsid w:val="0059699C"/>
    <w:rsid w:val="005A1729"/>
    <w:rsid w:val="005A2F6D"/>
    <w:rsid w:val="005A5D57"/>
    <w:rsid w:val="005A6FFE"/>
    <w:rsid w:val="005D2E74"/>
    <w:rsid w:val="005E707D"/>
    <w:rsid w:val="005F52B0"/>
    <w:rsid w:val="00602509"/>
    <w:rsid w:val="00606031"/>
    <w:rsid w:val="00617736"/>
    <w:rsid w:val="0064123F"/>
    <w:rsid w:val="006472C2"/>
    <w:rsid w:val="00660F0E"/>
    <w:rsid w:val="00661B4E"/>
    <w:rsid w:val="00681DF1"/>
    <w:rsid w:val="006903E4"/>
    <w:rsid w:val="0069059A"/>
    <w:rsid w:val="00696EED"/>
    <w:rsid w:val="006A71B8"/>
    <w:rsid w:val="006C5BB9"/>
    <w:rsid w:val="006D2257"/>
    <w:rsid w:val="006E1021"/>
    <w:rsid w:val="006E1109"/>
    <w:rsid w:val="006F0929"/>
    <w:rsid w:val="00705EB4"/>
    <w:rsid w:val="00706BCB"/>
    <w:rsid w:val="00711EDB"/>
    <w:rsid w:val="00714790"/>
    <w:rsid w:val="0072054A"/>
    <w:rsid w:val="00721AA7"/>
    <w:rsid w:val="00725E77"/>
    <w:rsid w:val="00762CD8"/>
    <w:rsid w:val="00771FEC"/>
    <w:rsid w:val="007C79FA"/>
    <w:rsid w:val="007E7356"/>
    <w:rsid w:val="00824017"/>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2F43"/>
    <w:rsid w:val="00984E65"/>
    <w:rsid w:val="00985347"/>
    <w:rsid w:val="00996BB8"/>
    <w:rsid w:val="009C4751"/>
    <w:rsid w:val="009E180C"/>
    <w:rsid w:val="009E61B8"/>
    <w:rsid w:val="009F1AEB"/>
    <w:rsid w:val="009F3350"/>
    <w:rsid w:val="009F4DF0"/>
    <w:rsid w:val="00A15715"/>
    <w:rsid w:val="00A321D6"/>
    <w:rsid w:val="00A35CE8"/>
    <w:rsid w:val="00A4006F"/>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B452F"/>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44B2E"/>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8</cp:revision>
  <cp:lastPrinted>2017-01-05T19:09:00Z</cp:lastPrinted>
  <dcterms:created xsi:type="dcterms:W3CDTF">2024-05-07T20:19:00Z</dcterms:created>
  <dcterms:modified xsi:type="dcterms:W3CDTF">2024-05-15T15:15:00Z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