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60244662" w:rsidR="00CC5E0E" w:rsidRPr="00CC5E0E" w:rsidRDefault="00867F64" w:rsidP="00CC5E0E">
      <w:pPr>
        <w:rPr>
          <w:rFonts w:ascii="Raleway" w:hAnsi="Raleway" w:cs="Arial"/>
          <w:b/>
          <w:bCs/>
        </w:rPr>
      </w:pPr>
      <w:r>
        <w:rPr>
          <w:rFonts w:ascii="Raleway" w:hAnsi="Raleway" w:cs="Arial"/>
          <w:b/>
          <w:bCs/>
        </w:rPr>
        <w:t>Keys Energy Services GM and CEO</w:t>
      </w:r>
      <w:r w:rsidR="0003242F" w:rsidRPr="0003242F">
        <w:rPr>
          <w:rFonts w:ascii="Raleway" w:hAnsi="Raleway" w:cs="Arial"/>
          <w:b/>
          <w:bCs/>
        </w:rPr>
        <w:t xml:space="preserve"> </w:t>
      </w:r>
      <w:r w:rsidR="0086586F" w:rsidRPr="009F3350">
        <w:rPr>
          <w:rFonts w:ascii="Raleway" w:hAnsi="Raleway" w:cs="Arial"/>
          <w:b/>
          <w:bCs/>
        </w:rPr>
        <w:t xml:space="preserve">receives </w:t>
      </w:r>
      <w:r w:rsidR="00CC5E0E" w:rsidRPr="00CC5E0E">
        <w:rPr>
          <w:rFonts w:ascii="Raleway" w:hAnsi="Raleway" w:cs="Arial"/>
          <w:b/>
          <w:bCs/>
        </w:rPr>
        <w:t xml:space="preserve">individual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638FFFB1" w14:textId="32065074" w:rsidR="002A2C00" w:rsidRPr="009F3350" w:rsidRDefault="002A2C00" w:rsidP="002A2C00">
      <w:pPr>
        <w:rPr>
          <w:rFonts w:ascii="Raleway" w:hAnsi="Raleway" w:cs="Arial"/>
        </w:rPr>
      </w:pPr>
      <w:r>
        <w:rPr>
          <w:rFonts w:ascii="Raleway" w:hAnsi="Raleway" w:cs="Arial"/>
          <w:b/>
        </w:rPr>
        <w:t xml:space="preserve">San Diego, California, June 11, 2024 </w:t>
      </w:r>
      <w:r w:rsidRPr="009F3350">
        <w:rPr>
          <w:rFonts w:ascii="Raleway" w:hAnsi="Raleway" w:cs="Arial"/>
        </w:rPr>
        <w:t xml:space="preserve">— </w:t>
      </w:r>
      <w:r>
        <w:rPr>
          <w:rFonts w:ascii="Raleway" w:hAnsi="Raleway" w:cs="Arial"/>
        </w:rPr>
        <w:t xml:space="preserve">Lynne Tejeda, </w:t>
      </w:r>
      <w:r w:rsidRPr="002A2C00">
        <w:rPr>
          <w:rFonts w:ascii="Raleway" w:hAnsi="Raleway" w:cs="Arial"/>
        </w:rPr>
        <w:t>General Manager and CEO of Keys Energy Services in Florida</w:t>
      </w:r>
      <w:r>
        <w:rPr>
          <w:rFonts w:ascii="Raleway" w:hAnsi="Raleway" w:cs="Arial"/>
        </w:rPr>
        <w:t>,</w:t>
      </w:r>
      <w:r w:rsidRPr="00EE7934">
        <w:rPr>
          <w:rFonts w:ascii="Raleway" w:hAnsi="Raleway" w:cs="Arial"/>
        </w:rPr>
        <w:t xml:space="preserve"> </w:t>
      </w:r>
      <w:r w:rsidRPr="009F3350">
        <w:rPr>
          <w:rFonts w:ascii="Raleway" w:hAnsi="Raleway" w:cs="Arial"/>
        </w:rPr>
        <w:t xml:space="preserve">received the </w:t>
      </w:r>
      <w:r w:rsidRPr="005E707D">
        <w:rPr>
          <w:rFonts w:ascii="Raleway" w:hAnsi="Raleway" w:cs="Arial"/>
        </w:rPr>
        <w:t xml:space="preserve">James D. Donovan Individual Achievement Award </w:t>
      </w:r>
      <w:r w:rsidRPr="009F3350">
        <w:rPr>
          <w:rFonts w:ascii="Raleway" w:hAnsi="Raleway" w:cs="Arial"/>
        </w:rPr>
        <w:t xml:space="preserve">during the American Public Power Association’s National Conference in </w:t>
      </w:r>
      <w:r>
        <w:rPr>
          <w:rFonts w:ascii="Raleway" w:hAnsi="Raleway" w:cs="Arial"/>
        </w:rPr>
        <w:t>San Diego, California</w:t>
      </w:r>
      <w:r w:rsidRPr="009F3350">
        <w:rPr>
          <w:rFonts w:ascii="Raleway" w:hAnsi="Raleway" w:cs="Arial"/>
        </w:rPr>
        <w:t xml:space="preserve">. </w:t>
      </w:r>
      <w:r w:rsidRPr="00283A33">
        <w:rPr>
          <w:rFonts w:ascii="Raleway" w:hAnsi="Raleway" w:cs="Arial"/>
        </w:rPr>
        <w:t xml:space="preserve">The award recognizes </w:t>
      </w:r>
      <w:r w:rsidRPr="00283A33">
        <w:rPr>
          <w:rFonts w:ascii="Raleway" w:hAnsi="Raleway" w:cs="Arial"/>
        </w:rPr>
        <w:t>ind</w:t>
      </w:r>
      <w:r>
        <w:rPr>
          <w:rFonts w:ascii="Raleway" w:hAnsi="Raleway" w:cs="Arial"/>
        </w:rPr>
        <w:t>i</w:t>
      </w:r>
      <w:r w:rsidRPr="00283A33">
        <w:rPr>
          <w:rFonts w:ascii="Raleway" w:hAnsi="Raleway" w:cs="Arial"/>
        </w:rPr>
        <w:t>viduals</w:t>
      </w:r>
      <w:r w:rsidRPr="00283A33">
        <w:rPr>
          <w:rFonts w:ascii="Raleway" w:hAnsi="Raleway" w:cs="Arial"/>
        </w:rPr>
        <w:t xml:space="preserve"> who have made significant contributions to the electric utility industry and to public power.</w:t>
      </w:r>
      <w:r>
        <w:rPr>
          <w:rFonts w:ascii="Raleway" w:hAnsi="Raleway" w:cs="Arial"/>
        </w:rPr>
        <w:t xml:space="preserve"> </w:t>
      </w:r>
    </w:p>
    <w:p w14:paraId="2DE08EA6" w14:textId="77777777" w:rsidR="00CC4126" w:rsidRPr="009F3350" w:rsidRDefault="00CC4126" w:rsidP="00A4006F">
      <w:pPr>
        <w:rPr>
          <w:rFonts w:ascii="Raleway" w:hAnsi="Raleway" w:cs="Arial"/>
        </w:rPr>
      </w:pPr>
    </w:p>
    <w:p w14:paraId="3249C328" w14:textId="47BD7F89" w:rsidR="000E25EE" w:rsidRPr="000E25EE" w:rsidRDefault="002A2C00" w:rsidP="000E25EE">
      <w:pPr>
        <w:rPr>
          <w:rFonts w:ascii="Raleway" w:hAnsi="Raleway" w:cs="Arial"/>
        </w:rPr>
      </w:pPr>
      <w:r>
        <w:rPr>
          <w:rFonts w:ascii="Raleway" w:hAnsi="Raleway" w:cs="Arial"/>
        </w:rPr>
        <w:t xml:space="preserve">Lynne </w:t>
      </w:r>
      <w:r w:rsidRPr="002A2C00">
        <w:rPr>
          <w:rFonts w:ascii="Raleway" w:hAnsi="Raleway" w:cs="Arial"/>
        </w:rPr>
        <w:t>has served the utility for 35 years, working as its Public Information Officer, Communications Director, and Assistant General Manager and Chief Operating Officer. She has served as head of the utility for the last 18 years. Her colleagues, peers, and community residents have seen her answer phones in the wake of a hurricane, send lineworkers on mutual aid assignments, and oversee significant rate reductions for all KEYS customers during the COVID-19 pandemic. Lynne has been an active participant with APPA since 1989, now serving in her second term on its Board of Directors. She has also served on APPA’s Public Communications Committee and Legislative and Resolutions Committee. Lynne has been a steadfast attendee and presenter at multiple APPA conferences and events, generously sharing her expertise with her peers.</w:t>
      </w:r>
    </w:p>
    <w:p w14:paraId="2C68E3DF" w14:textId="0BDE6D6D" w:rsidR="003758A4" w:rsidRPr="009F3350" w:rsidRDefault="003758A4"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84F14"/>
    <w:rsid w:val="00090618"/>
    <w:rsid w:val="00092C08"/>
    <w:rsid w:val="000A6DFA"/>
    <w:rsid w:val="000E25EE"/>
    <w:rsid w:val="000F41A8"/>
    <w:rsid w:val="000F49F9"/>
    <w:rsid w:val="0010041D"/>
    <w:rsid w:val="00112F82"/>
    <w:rsid w:val="00113D8F"/>
    <w:rsid w:val="00124F6E"/>
    <w:rsid w:val="00156056"/>
    <w:rsid w:val="00164184"/>
    <w:rsid w:val="00180A5E"/>
    <w:rsid w:val="00203C47"/>
    <w:rsid w:val="00212F9E"/>
    <w:rsid w:val="00234DB1"/>
    <w:rsid w:val="0023527C"/>
    <w:rsid w:val="0025033D"/>
    <w:rsid w:val="00253263"/>
    <w:rsid w:val="002653E4"/>
    <w:rsid w:val="002659D6"/>
    <w:rsid w:val="00266A3B"/>
    <w:rsid w:val="002739FF"/>
    <w:rsid w:val="00283A33"/>
    <w:rsid w:val="002A2C00"/>
    <w:rsid w:val="002A3068"/>
    <w:rsid w:val="002E5D0D"/>
    <w:rsid w:val="002F375F"/>
    <w:rsid w:val="002F52DC"/>
    <w:rsid w:val="0031384A"/>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67F64"/>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451D3"/>
    <w:rsid w:val="00D505DC"/>
    <w:rsid w:val="00D549A4"/>
    <w:rsid w:val="00D54AA5"/>
    <w:rsid w:val="00D5786F"/>
    <w:rsid w:val="00D65F89"/>
    <w:rsid w:val="00D8616F"/>
    <w:rsid w:val="00D86DE9"/>
    <w:rsid w:val="00DC0E27"/>
    <w:rsid w:val="00DC7B0F"/>
    <w:rsid w:val="00E71902"/>
    <w:rsid w:val="00E77582"/>
    <w:rsid w:val="00EB355F"/>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4</cp:revision>
  <cp:lastPrinted>2017-01-05T19:09:00Z</cp:lastPrinted>
  <dcterms:created xsi:type="dcterms:W3CDTF">2024-05-31T15:32:00Z</dcterms:created>
  <dcterms:modified xsi:type="dcterms:W3CDTF">2024-05-31T15:36:00Z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