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202A3611" w:rsidR="00B428BB" w:rsidRDefault="00F37CA3" w:rsidP="00B86377">
      <w:pPr>
        <w:rPr>
          <w:rFonts w:ascii="Raleway" w:hAnsi="Raleway" w:cs="Arial"/>
          <w:b/>
          <w:bCs/>
        </w:rPr>
      </w:pPr>
      <w:r>
        <w:rPr>
          <w:rFonts w:ascii="Raleway" w:hAnsi="Raleway" w:cs="Arial"/>
          <w:b/>
          <w:bCs/>
        </w:rPr>
        <w:t>Comanche Public Works Authority</w:t>
      </w:r>
      <w:r w:rsidR="00954B96" w:rsidRPr="00954B96">
        <w:rPr>
          <w:rFonts w:ascii="Raleway" w:hAnsi="Raleway" w:cs="Arial"/>
          <w:b/>
          <w:bCs/>
        </w:rPr>
        <w:t xml:space="preserve">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338AE2AA" w:rsidR="00394356" w:rsidRPr="00394356" w:rsidRDefault="0038683B"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F37CA3">
        <w:rPr>
          <w:rFonts w:ascii="Raleway" w:hAnsi="Raleway" w:cs="Arial"/>
        </w:rPr>
        <w:t>Comanche Public Works Authority</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7512C6D2" w:rsidR="000B5744" w:rsidRDefault="00F37CA3" w:rsidP="0038683B">
      <w:pPr>
        <w:rPr>
          <w:rFonts w:ascii="Raleway" w:hAnsi="Raleway" w:cs="Arial"/>
        </w:rPr>
      </w:pPr>
      <w:r w:rsidRPr="00F37CA3">
        <w:rPr>
          <w:rFonts w:ascii="Raleway" w:hAnsi="Raleway" w:cs="Arial"/>
        </w:rPr>
        <w:t>Comanche Public Works Authority serves just under 2,000 residents with a crew of three lineworkers. The utility historically struggled with reliability and system maintenance, often experiencing weekly outages due to poor vegetation control. In recent years, new city leadership has increased investment in the system, achieving 99.99% reliability and earning the APPA Certificate of Excellence in Reliability for the past three years. The city has also invested in converting the system from 4kV to 12kV, along with securing a new substation and upgrading distribution poles and lines in preparation. Beyond infrastructure improvements, the utility has honed its safety practices, achieving a stretch of no injuries and no loss of time dating back to 2021. Comanche also secured a $100,000 grant to purchase and install a rapid EV charger to serve residents and attract tourism, with much of its recorded use coming from out-of-state travelers.</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2ED2"/>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84ED6"/>
    <w:rsid w:val="0059699C"/>
    <w:rsid w:val="005A1729"/>
    <w:rsid w:val="005A2F6D"/>
    <w:rsid w:val="005A5D57"/>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37CA3"/>
    <w:rsid w:val="00F514E4"/>
    <w:rsid w:val="00F608EA"/>
    <w:rsid w:val="00F65943"/>
    <w:rsid w:val="00F973D8"/>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2024-05-15T15:30:00Z</dcterms:created>
  <dcterms:modified xsi:type="dcterms:W3CDTF">2024-05-15T15:35:00Z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