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9B1" w14:textId="664B6C6F" w:rsidR="00890383" w:rsidRDefault="00890383"/>
    <w:p w14:paraId="2FF0BB6F" w14:textId="77777777" w:rsidR="006A5F8F" w:rsidRDefault="006A5F8F" w:rsidP="006A5F8F">
      <w:pPr>
        <w:spacing w:before="4"/>
        <w:rPr>
          <w:sz w:val="17"/>
        </w:rPr>
      </w:pPr>
    </w:p>
    <w:p w14:paraId="4D10D985" w14:textId="77777777" w:rsidR="00DC35FA" w:rsidRPr="00DC35FA" w:rsidRDefault="00DC35FA" w:rsidP="00DC35FA">
      <w:pPr>
        <w:pStyle w:val="Heading1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u w:val="single"/>
        </w:rPr>
      </w:pPr>
      <w:r w:rsidRPr="00DC35F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SAMPLE EMPLOYEE RECOGNITION</w:t>
      </w:r>
    </w:p>
    <w:p w14:paraId="1A75A759" w14:textId="77777777" w:rsidR="00DC35FA" w:rsidRPr="00DC35FA" w:rsidRDefault="00DC35FA" w:rsidP="00DC35FA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C35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Here is a sample recognition that can be used in your employee newsletter, reproduced as a memo in paycheck envelopes, or tailored to meet your needs. You may also use it as a short speech at an employee gathering or post it on your intranet.</w:t>
      </w:r>
      <w:r w:rsidRPr="00DC35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</w:p>
    <w:p w14:paraId="2EA1C79E" w14:textId="5414DED8" w:rsidR="00DC35FA" w:rsidRPr="00BC5FFB" w:rsidRDefault="00BC5FFB" w:rsidP="00DC35FA">
      <w:pPr>
        <w:pStyle w:val="Footer"/>
        <w:spacing w:before="240"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C5FF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HAPPY PUBLIC POWER WEEK</w:t>
      </w:r>
    </w:p>
    <w:p w14:paraId="0F73BA6A" w14:textId="558867B1" w:rsidR="00DC35FA" w:rsidRPr="00B66A22" w:rsidRDefault="00DC35FA" w:rsidP="00DC35FA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B66A22">
        <w:rPr>
          <w:color w:val="000000" w:themeColor="text1"/>
          <w:sz w:val="22"/>
          <w:szCs w:val="22"/>
        </w:rPr>
        <w:t xml:space="preserve">From Oct. </w:t>
      </w:r>
      <w:r w:rsidR="00622E61">
        <w:rPr>
          <w:color w:val="000000" w:themeColor="text1"/>
          <w:sz w:val="22"/>
          <w:szCs w:val="22"/>
        </w:rPr>
        <w:t>6</w:t>
      </w:r>
      <w:r>
        <w:rPr>
          <w:color w:val="000000" w:themeColor="text1"/>
          <w:sz w:val="22"/>
          <w:szCs w:val="22"/>
        </w:rPr>
        <w:t>-</w:t>
      </w:r>
      <w:r w:rsidR="00622E61">
        <w:rPr>
          <w:color w:val="000000" w:themeColor="text1"/>
          <w:sz w:val="22"/>
          <w:szCs w:val="22"/>
        </w:rPr>
        <w:t>12</w:t>
      </w:r>
      <w:r w:rsidRPr="00B66A22">
        <w:rPr>
          <w:color w:val="000000" w:themeColor="text1"/>
          <w:sz w:val="22"/>
          <w:szCs w:val="22"/>
        </w:rPr>
        <w:t xml:space="preserve">, </w:t>
      </w:r>
      <w:r w:rsidRPr="00B66A22">
        <w:rPr>
          <w:i/>
          <w:color w:val="000000" w:themeColor="text1"/>
          <w:sz w:val="22"/>
          <w:szCs w:val="22"/>
        </w:rPr>
        <w:t>(</w:t>
      </w:r>
      <w:r w:rsidRPr="00B66A22">
        <w:rPr>
          <w:i/>
          <w:color w:val="000000" w:themeColor="text1"/>
          <w:sz w:val="22"/>
          <w:szCs w:val="22"/>
          <w:u w:val="single"/>
        </w:rPr>
        <w:t>Utility name</w:t>
      </w:r>
      <w:r w:rsidRPr="00B66A22">
        <w:rPr>
          <w:i/>
          <w:color w:val="000000" w:themeColor="text1"/>
          <w:sz w:val="22"/>
          <w:szCs w:val="22"/>
        </w:rPr>
        <w:t>)</w:t>
      </w:r>
      <w:r w:rsidRPr="00B66A22">
        <w:rPr>
          <w:color w:val="000000" w:themeColor="text1"/>
          <w:sz w:val="22"/>
          <w:szCs w:val="22"/>
        </w:rPr>
        <w:t xml:space="preserve"> is celebrating Public Power Week along with </w:t>
      </w:r>
      <w:r w:rsidR="008F61A1">
        <w:rPr>
          <w:color w:val="000000" w:themeColor="text1"/>
          <w:sz w:val="22"/>
          <w:szCs w:val="22"/>
        </w:rPr>
        <w:t xml:space="preserve">approximately </w:t>
      </w:r>
      <w:r w:rsidRPr="00B66A22">
        <w:rPr>
          <w:color w:val="000000" w:themeColor="text1"/>
          <w:sz w:val="22"/>
          <w:szCs w:val="22"/>
        </w:rPr>
        <w:t>2,000 other community-owned, not-for-profit electric utilities nationwide.</w:t>
      </w:r>
    </w:p>
    <w:p w14:paraId="65C328F5" w14:textId="245D8FDC" w:rsidR="00DC35FA" w:rsidRDefault="00DC35FA" w:rsidP="00DC35FA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B66A22">
        <w:rPr>
          <w:color w:val="000000" w:themeColor="text1"/>
          <w:sz w:val="22"/>
          <w:szCs w:val="22"/>
        </w:rPr>
        <w:t xml:space="preserve">Reliable, safe, affordable electricity is what public power is about, and it’s what </w:t>
      </w:r>
      <w:r w:rsidRPr="00B66A22">
        <w:rPr>
          <w:i/>
          <w:color w:val="000000" w:themeColor="text1"/>
          <w:sz w:val="22"/>
          <w:szCs w:val="22"/>
        </w:rPr>
        <w:t>(</w:t>
      </w:r>
      <w:r w:rsidRPr="00B66A22">
        <w:rPr>
          <w:i/>
          <w:color w:val="000000" w:themeColor="text1"/>
          <w:sz w:val="22"/>
          <w:szCs w:val="22"/>
          <w:u w:val="single"/>
        </w:rPr>
        <w:t>utility name</w:t>
      </w:r>
      <w:r w:rsidRPr="00B66A22">
        <w:rPr>
          <w:i/>
          <w:color w:val="000000" w:themeColor="text1"/>
          <w:sz w:val="22"/>
          <w:szCs w:val="22"/>
        </w:rPr>
        <w:t>)</w:t>
      </w:r>
      <w:r w:rsidRPr="00B66A22">
        <w:rPr>
          <w:color w:val="000000" w:themeColor="text1"/>
          <w:sz w:val="22"/>
          <w:szCs w:val="22"/>
        </w:rPr>
        <w:t xml:space="preserve"> delivers </w:t>
      </w:r>
      <w:r w:rsidR="00360B15">
        <w:rPr>
          <w:color w:val="000000" w:themeColor="text1"/>
          <w:sz w:val="22"/>
          <w:szCs w:val="22"/>
        </w:rPr>
        <w:t xml:space="preserve">24 hours a day and seven </w:t>
      </w:r>
      <w:r w:rsidR="009210D0">
        <w:rPr>
          <w:color w:val="000000" w:themeColor="text1"/>
          <w:sz w:val="22"/>
          <w:szCs w:val="22"/>
        </w:rPr>
        <w:t>days a week</w:t>
      </w:r>
      <w:r w:rsidRPr="00B66A22">
        <w:rPr>
          <w:color w:val="000000" w:themeColor="text1"/>
          <w:sz w:val="22"/>
          <w:szCs w:val="22"/>
        </w:rPr>
        <w:t xml:space="preserve">. It’s important to tell our community why public power </w:t>
      </w:r>
      <w:proofErr w:type="gramStart"/>
      <w:r w:rsidRPr="00B66A22">
        <w:rPr>
          <w:color w:val="000000" w:themeColor="text1"/>
          <w:sz w:val="22"/>
          <w:szCs w:val="22"/>
        </w:rPr>
        <w:t xml:space="preserve">is </w:t>
      </w:r>
      <w:r>
        <w:rPr>
          <w:color w:val="000000" w:themeColor="text1"/>
          <w:sz w:val="22"/>
          <w:szCs w:val="22"/>
        </w:rPr>
        <w:t>the right choice</w:t>
      </w:r>
      <w:proofErr w:type="gramEnd"/>
      <w:r w:rsidRPr="00B66A22">
        <w:rPr>
          <w:color w:val="000000" w:themeColor="text1"/>
          <w:sz w:val="22"/>
          <w:szCs w:val="22"/>
        </w:rPr>
        <w:t xml:space="preserve">. </w:t>
      </w:r>
      <w:r w:rsidR="00267487">
        <w:rPr>
          <w:color w:val="000000" w:themeColor="text1"/>
          <w:sz w:val="22"/>
          <w:szCs w:val="22"/>
        </w:rPr>
        <w:t>T</w:t>
      </w:r>
      <w:r w:rsidR="00267487" w:rsidRPr="00267487">
        <w:rPr>
          <w:color w:val="000000" w:themeColor="text1"/>
          <w:sz w:val="22"/>
          <w:szCs w:val="22"/>
        </w:rPr>
        <w:t xml:space="preserve">his year, we are focusing on </w:t>
      </w:r>
      <w:r w:rsidR="009210D0">
        <w:rPr>
          <w:color w:val="000000" w:themeColor="text1"/>
          <w:sz w:val="22"/>
          <w:szCs w:val="22"/>
        </w:rPr>
        <w:t xml:space="preserve">the immense sense of pride that we feel in providing </w:t>
      </w:r>
      <w:r w:rsidR="00A529A4">
        <w:rPr>
          <w:color w:val="000000" w:themeColor="text1"/>
          <w:sz w:val="22"/>
          <w:szCs w:val="22"/>
        </w:rPr>
        <w:t xml:space="preserve">safe, </w:t>
      </w:r>
      <w:r w:rsidR="00267487" w:rsidRPr="00267487">
        <w:rPr>
          <w:color w:val="000000" w:themeColor="text1"/>
          <w:sz w:val="22"/>
          <w:szCs w:val="22"/>
        </w:rPr>
        <w:t>reliable, affordable, sustainable, and customer-focused service to our community.</w:t>
      </w:r>
      <w:r w:rsidR="00290AB9">
        <w:rPr>
          <w:color w:val="000000" w:themeColor="text1"/>
          <w:sz w:val="22"/>
          <w:szCs w:val="22"/>
        </w:rPr>
        <w:t xml:space="preserve"> And this pride should be felt by the members of our community. We are truly THEIR uti</w:t>
      </w:r>
      <w:r w:rsidR="00192BB4">
        <w:rPr>
          <w:color w:val="000000" w:themeColor="text1"/>
          <w:sz w:val="22"/>
          <w:szCs w:val="22"/>
        </w:rPr>
        <w:t>lity.</w:t>
      </w:r>
    </w:p>
    <w:p w14:paraId="0B071E8B" w14:textId="1537088C" w:rsidR="00DC35FA" w:rsidRPr="007E6932" w:rsidRDefault="00192BB4" w:rsidP="00DC35FA">
      <w:pPr>
        <w:pStyle w:val="NormalWeb"/>
        <w:spacing w:line="360" w:lineRule="auto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Every department </w:t>
      </w:r>
      <w:r w:rsidR="00DC35FA">
        <w:rPr>
          <w:color w:val="000000" w:themeColor="text1"/>
          <w:sz w:val="22"/>
          <w:szCs w:val="22"/>
        </w:rPr>
        <w:t xml:space="preserve">at </w:t>
      </w:r>
      <w:r w:rsidR="00DC35FA" w:rsidRPr="00B66A22">
        <w:rPr>
          <w:i/>
          <w:color w:val="000000" w:themeColor="text1"/>
          <w:sz w:val="22"/>
          <w:szCs w:val="22"/>
        </w:rPr>
        <w:t>(</w:t>
      </w:r>
      <w:r w:rsidR="00DC35FA" w:rsidRPr="00B66A22">
        <w:rPr>
          <w:i/>
          <w:color w:val="000000" w:themeColor="text1"/>
          <w:sz w:val="22"/>
          <w:szCs w:val="22"/>
          <w:u w:val="single"/>
        </w:rPr>
        <w:t>Utility name</w:t>
      </w:r>
      <w:r w:rsidR="00DC35FA" w:rsidRPr="00B66A22">
        <w:rPr>
          <w:i/>
          <w:color w:val="000000" w:themeColor="text1"/>
          <w:sz w:val="22"/>
          <w:szCs w:val="22"/>
        </w:rPr>
        <w:t>)</w:t>
      </w:r>
      <w:r w:rsidR="00DC35FA">
        <w:rPr>
          <w:i/>
          <w:color w:val="000000" w:themeColor="text1"/>
          <w:sz w:val="22"/>
          <w:szCs w:val="22"/>
        </w:rPr>
        <w:t xml:space="preserve"> </w:t>
      </w:r>
      <w:r w:rsidR="00DC35FA">
        <w:rPr>
          <w:iCs/>
          <w:color w:val="000000" w:themeColor="text1"/>
          <w:sz w:val="22"/>
          <w:szCs w:val="22"/>
        </w:rPr>
        <w:t>play</w:t>
      </w:r>
      <w:r>
        <w:rPr>
          <w:iCs/>
          <w:color w:val="000000" w:themeColor="text1"/>
          <w:sz w:val="22"/>
          <w:szCs w:val="22"/>
        </w:rPr>
        <w:t>s</w:t>
      </w:r>
      <w:r w:rsidR="00DC35FA">
        <w:rPr>
          <w:iCs/>
          <w:color w:val="000000" w:themeColor="text1"/>
          <w:sz w:val="22"/>
          <w:szCs w:val="22"/>
        </w:rPr>
        <w:t xml:space="preserve"> a key role in keeping our community up and running dail</w:t>
      </w:r>
      <w:r w:rsidR="00DC2C35">
        <w:rPr>
          <w:iCs/>
          <w:color w:val="000000" w:themeColor="text1"/>
          <w:sz w:val="22"/>
          <w:szCs w:val="22"/>
        </w:rPr>
        <w:t>y</w:t>
      </w:r>
      <w:r w:rsidR="00DC35FA">
        <w:rPr>
          <w:iCs/>
          <w:color w:val="000000" w:themeColor="text1"/>
          <w:sz w:val="22"/>
          <w:szCs w:val="22"/>
        </w:rPr>
        <w:t>. From human resources to accounting and finance, public relations to administration, and field supervision to engineering and operations, every single person can</w:t>
      </w:r>
      <w:r w:rsidR="00734152">
        <w:rPr>
          <w:iCs/>
          <w:color w:val="000000" w:themeColor="text1"/>
          <w:sz w:val="22"/>
          <w:szCs w:val="22"/>
        </w:rPr>
        <w:t xml:space="preserve"> – and must –</w:t>
      </w:r>
      <w:r w:rsidR="00DC35FA">
        <w:rPr>
          <w:iCs/>
          <w:color w:val="000000" w:themeColor="text1"/>
          <w:sz w:val="22"/>
          <w:szCs w:val="22"/>
        </w:rPr>
        <w:t xml:space="preserve"> be</w:t>
      </w:r>
      <w:r w:rsidR="00734152">
        <w:rPr>
          <w:iCs/>
          <w:color w:val="000000" w:themeColor="text1"/>
          <w:sz w:val="22"/>
          <w:szCs w:val="22"/>
        </w:rPr>
        <w:t xml:space="preserve"> </w:t>
      </w:r>
      <w:r w:rsidR="00DC35FA">
        <w:rPr>
          <w:iCs/>
          <w:color w:val="000000" w:themeColor="text1"/>
          <w:sz w:val="22"/>
          <w:szCs w:val="22"/>
        </w:rPr>
        <w:t xml:space="preserve">counted on. </w:t>
      </w:r>
    </w:p>
    <w:p w14:paraId="2B2B5E50" w14:textId="34DF40CF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 w:rsidRPr="00B66A22">
        <w:rPr>
          <w:color w:val="000000" w:themeColor="text1"/>
          <w:sz w:val="22"/>
          <w:szCs w:val="22"/>
        </w:rPr>
        <w:t xml:space="preserve">Public power </w:t>
      </w:r>
      <w:r>
        <w:rPr>
          <w:color w:val="000000" w:themeColor="text1"/>
          <w:sz w:val="22"/>
          <w:szCs w:val="22"/>
        </w:rPr>
        <w:t>thrive</w:t>
      </w:r>
      <w:r w:rsidRPr="00B66A22">
        <w:rPr>
          <w:color w:val="000000" w:themeColor="text1"/>
          <w:sz w:val="22"/>
          <w:szCs w:val="22"/>
        </w:rPr>
        <w:t>s because we are community-owned and governed by local decision-making, and</w:t>
      </w:r>
      <w:r w:rsidR="00734152">
        <w:rPr>
          <w:color w:val="000000" w:themeColor="text1"/>
          <w:sz w:val="22"/>
          <w:szCs w:val="22"/>
        </w:rPr>
        <w:t xml:space="preserve"> – </w:t>
      </w:r>
      <w:r w:rsidRPr="00B66A22">
        <w:rPr>
          <w:color w:val="000000" w:themeColor="text1"/>
          <w:sz w:val="22"/>
          <w:szCs w:val="22"/>
        </w:rPr>
        <w:t>most</w:t>
      </w:r>
      <w:r w:rsidR="00734152"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 xml:space="preserve">importantly </w:t>
      </w:r>
      <w:r w:rsidR="00734152">
        <w:rPr>
          <w:color w:val="000000" w:themeColor="text1"/>
          <w:sz w:val="22"/>
          <w:szCs w:val="22"/>
        </w:rPr>
        <w:t>–</w:t>
      </w:r>
      <w:r w:rsidRPr="00B66A22">
        <w:rPr>
          <w:color w:val="000000" w:themeColor="text1"/>
          <w:sz w:val="22"/>
          <w:szCs w:val="22"/>
        </w:rPr>
        <w:t xml:space="preserve"> because</w:t>
      </w:r>
      <w:r w:rsidR="00734152"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>we are staffed with</w:t>
      </w:r>
      <w:r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 xml:space="preserve">hardworking employees like you who care about the community and take 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pride in serving our friends and neighbors in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community name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</w:p>
    <w:p w14:paraId="39CDF629" w14:textId="77777777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>
        <w:rPr>
          <w:rStyle w:val="graytxt"/>
          <w:rFonts w:eastAsiaTheme="majorEastAsia"/>
          <w:color w:val="000000" w:themeColor="text1"/>
          <w:sz w:val="22"/>
          <w:szCs w:val="22"/>
        </w:rPr>
        <w:t>With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your hard work and dedication, we’ve accomplished much: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Discuss activities, milestones, and system improvement activities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. </w:t>
      </w:r>
    </w:p>
    <w:p w14:paraId="769C8947" w14:textId="47E2EB21" w:rsidR="00524B7D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>During the past year, you and your colleagues have also made many contributions to our community, above and beyond your daily</w:t>
      </w:r>
      <w:r w:rsidR="00EB135A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</w:t>
      </w:r>
      <w:r w:rsidR="00381DF0">
        <w:rPr>
          <w:rStyle w:val="graytxt"/>
          <w:rFonts w:eastAsiaTheme="majorEastAsia"/>
          <w:color w:val="000000" w:themeColor="text1"/>
          <w:sz w:val="22"/>
          <w:szCs w:val="22"/>
        </w:rPr>
        <w:t>job duties</w:t>
      </w:r>
      <w:r w:rsidR="005920CB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Discuss employee volunteerism, fundraisers, and contributions above and beyond normal job duties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</w:p>
    <w:p w14:paraId="3ADE6F16" w14:textId="47C5E121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>
        <w:rPr>
          <w:rStyle w:val="graytxt"/>
          <w:rFonts w:eastAsiaTheme="majorEastAsia"/>
          <w:color w:val="000000" w:themeColor="text1"/>
          <w:sz w:val="22"/>
          <w:szCs w:val="22"/>
        </w:rPr>
        <w:lastRenderedPageBreak/>
        <w:t xml:space="preserve">Your hard work does not go unnoticed. 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We appreciate all that you do and hope you enjoy working here. Please share your thoughts and ideas about how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utility name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can better meet your needs</w:t>
      </w:r>
      <w:r w:rsidR="00122356">
        <w:rPr>
          <w:rStyle w:val="graytxt"/>
          <w:rFonts w:eastAsiaTheme="majorEastAsia"/>
          <w:color w:val="000000" w:themeColor="text1"/>
          <w:sz w:val="22"/>
          <w:szCs w:val="22"/>
        </w:rPr>
        <w:t>… and the needs of the community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</w:p>
    <w:p w14:paraId="025871DE" w14:textId="63BD667B" w:rsidR="00DC35FA" w:rsidRPr="00F056D0" w:rsidRDefault="00DC35FA" w:rsidP="00DC35FA">
      <w:pPr>
        <w:pStyle w:val="NormalWeb"/>
        <w:spacing w:line="360" w:lineRule="auto"/>
        <w:rPr>
          <w:rFonts w:eastAsiaTheme="majorEastAsia"/>
          <w:color w:val="000000" w:themeColor="text1"/>
          <w:sz w:val="23"/>
          <w:szCs w:val="23"/>
        </w:rPr>
      </w:pP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Keeping the lights on is a </w:t>
      </w:r>
      <w:r w:rsidR="00734152">
        <w:rPr>
          <w:rStyle w:val="graytxt"/>
          <w:rFonts w:eastAsiaTheme="majorEastAsia"/>
          <w:color w:val="000000" w:themeColor="text1"/>
          <w:sz w:val="22"/>
          <w:szCs w:val="22"/>
        </w:rPr>
        <w:t>serious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commitment. Thank you for living up to it. </w:t>
      </w:r>
    </w:p>
    <w:p w14:paraId="768BBD7B" w14:textId="77777777" w:rsidR="006A5F8F" w:rsidRPr="00DC35FA" w:rsidRDefault="006A5F8F" w:rsidP="00DC35FA">
      <w:pPr>
        <w:spacing w:line="360" w:lineRule="auto"/>
        <w:rPr>
          <w:rFonts w:ascii="Times New Roman" w:hAnsi="Times New Roman" w:cs="Times New Roman"/>
        </w:rPr>
      </w:pPr>
    </w:p>
    <w:sectPr w:rsidR="006A5F8F" w:rsidRPr="00DC35FA" w:rsidSect="00CC0FE4">
      <w:headerReference w:type="default" r:id="rId6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D909" w14:textId="77777777" w:rsidR="00A7314B" w:rsidRDefault="00A7314B" w:rsidP="00CC0FE4">
      <w:r>
        <w:separator/>
      </w:r>
    </w:p>
  </w:endnote>
  <w:endnote w:type="continuationSeparator" w:id="0">
    <w:p w14:paraId="1098D4F9" w14:textId="77777777" w:rsidR="00A7314B" w:rsidRDefault="00A7314B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53DF" w14:textId="77777777" w:rsidR="00A7314B" w:rsidRDefault="00A7314B" w:rsidP="00CC0FE4">
      <w:r>
        <w:separator/>
      </w:r>
    </w:p>
  </w:footnote>
  <w:footnote w:type="continuationSeparator" w:id="0">
    <w:p w14:paraId="226CB919" w14:textId="77777777" w:rsidR="00A7314B" w:rsidRDefault="00A7314B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72E4" w14:textId="74116C8C" w:rsidR="00CC0FE4" w:rsidRDefault="00622E61">
    <w:pPr>
      <w:pStyle w:val="Header"/>
    </w:pPr>
    <w:r>
      <w:rPr>
        <w:noProof/>
      </w:rPr>
      <w:drawing>
        <wp:inline distT="0" distB="0" distL="0" distR="0" wp14:anchorId="392AD30A" wp14:editId="4A870817">
          <wp:extent cx="5943600" cy="1260475"/>
          <wp:effectExtent l="0" t="0" r="0" b="0"/>
          <wp:docPr id="377939082" name="Picture 1" descr="A black screen with yellow and blu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39082" name="Picture 1" descr="A black screen with yellow and blu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6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sDAztLS0NDKyMDRV0lEKTi0uzszPAykwrAUAY2/SsSwAAAA="/>
  </w:docVars>
  <w:rsids>
    <w:rsidRoot w:val="00CC0FE4"/>
    <w:rsid w:val="000F588E"/>
    <w:rsid w:val="00122356"/>
    <w:rsid w:val="001307E6"/>
    <w:rsid w:val="00192BB4"/>
    <w:rsid w:val="001F59AB"/>
    <w:rsid w:val="0024455C"/>
    <w:rsid w:val="00247F50"/>
    <w:rsid w:val="00267487"/>
    <w:rsid w:val="00290AB9"/>
    <w:rsid w:val="00360B15"/>
    <w:rsid w:val="00381DF0"/>
    <w:rsid w:val="004D101E"/>
    <w:rsid w:val="00505D24"/>
    <w:rsid w:val="00524B7D"/>
    <w:rsid w:val="005920CB"/>
    <w:rsid w:val="00622E61"/>
    <w:rsid w:val="00637793"/>
    <w:rsid w:val="00642E42"/>
    <w:rsid w:val="006A5F8F"/>
    <w:rsid w:val="006B455E"/>
    <w:rsid w:val="00734152"/>
    <w:rsid w:val="007F7851"/>
    <w:rsid w:val="0080557F"/>
    <w:rsid w:val="00821EF1"/>
    <w:rsid w:val="00877FAB"/>
    <w:rsid w:val="00890383"/>
    <w:rsid w:val="008D51D5"/>
    <w:rsid w:val="008F61A1"/>
    <w:rsid w:val="009210D0"/>
    <w:rsid w:val="00947BDB"/>
    <w:rsid w:val="00951895"/>
    <w:rsid w:val="00A529A4"/>
    <w:rsid w:val="00A7314B"/>
    <w:rsid w:val="00AB4E60"/>
    <w:rsid w:val="00AF6CFC"/>
    <w:rsid w:val="00BC5FFB"/>
    <w:rsid w:val="00BE5008"/>
    <w:rsid w:val="00C7187D"/>
    <w:rsid w:val="00CC0FE4"/>
    <w:rsid w:val="00D21731"/>
    <w:rsid w:val="00D96FFD"/>
    <w:rsid w:val="00DC2C35"/>
    <w:rsid w:val="00DC35FA"/>
    <w:rsid w:val="00EB135A"/>
    <w:rsid w:val="00F21A6C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F5"/>
  <w15:chartTrackingRefBased/>
  <w15:docId w15:val="{698B699D-E085-9642-9E39-723DADF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paragraph" w:styleId="Revision">
    <w:name w:val="Revision"/>
    <w:hidden/>
    <w:uiPriority w:val="99"/>
    <w:semiHidden/>
    <w:rsid w:val="0089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1827</Characters>
  <Application>Microsoft Office Word</Application>
  <DocSecurity>0</DocSecurity>
  <Lines>30</Lines>
  <Paragraphs>11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5</cp:revision>
  <dcterms:created xsi:type="dcterms:W3CDTF">2024-07-25T16:16:00Z</dcterms:created>
  <dcterms:modified xsi:type="dcterms:W3CDTF">2024-07-25T16:29:00Z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9e0e05bc06d393b6627098d8383257a6cd95aae8ef7258c26666edc61d8ba35b</vt:lpwstr>
  </property>
</Properties>
</file>